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F9919" w14:textId="77777777" w:rsidR="005440CF" w:rsidRDefault="005440CF" w:rsidP="00790624">
      <w:pPr>
        <w:rPr>
          <w:rFonts w:asciiTheme="minorHAnsi" w:hAnsiTheme="minorHAnsi"/>
          <w:b/>
          <w:bCs/>
          <w:color w:val="365F91"/>
          <w:sz w:val="28"/>
          <w:szCs w:val="28"/>
        </w:rPr>
      </w:pPr>
      <w:r>
        <w:rPr>
          <w:rFonts w:asciiTheme="minorHAnsi" w:hAnsiTheme="minorHAnsi"/>
          <w:b/>
          <w:bCs/>
          <w:color w:val="365F91"/>
          <w:sz w:val="28"/>
          <w:szCs w:val="28"/>
        </w:rPr>
        <w:t>Call to Order</w:t>
      </w:r>
    </w:p>
    <w:p w14:paraId="3D215063" w14:textId="0C0D7810" w:rsidR="005440CF" w:rsidRPr="002E4AD8" w:rsidRDefault="005440CF" w:rsidP="005440CF">
      <w:pPr>
        <w:rPr>
          <w:rFonts w:ascii="Calibri" w:hAnsi="Calibri"/>
          <w:sz w:val="22"/>
          <w:szCs w:val="22"/>
        </w:rPr>
      </w:pPr>
      <w:r w:rsidRPr="002E4AD8">
        <w:rPr>
          <w:rFonts w:ascii="Calibri" w:hAnsi="Calibri"/>
          <w:sz w:val="22"/>
          <w:szCs w:val="22"/>
        </w:rPr>
        <w:t>The annual meeting of The Park at Trowbridge Homeowners Association,</w:t>
      </w:r>
      <w:r w:rsidR="00825D44" w:rsidRPr="002E4AD8">
        <w:rPr>
          <w:rFonts w:ascii="Calibri" w:hAnsi="Calibri"/>
          <w:sz w:val="22"/>
          <w:szCs w:val="22"/>
        </w:rPr>
        <w:t xml:space="preserve"> Inc. was called to order at 7</w:t>
      </w:r>
      <w:r w:rsidR="00DB0002" w:rsidRPr="002E4AD8">
        <w:rPr>
          <w:rFonts w:ascii="Calibri" w:hAnsi="Calibri"/>
          <w:sz w:val="22"/>
          <w:szCs w:val="22"/>
        </w:rPr>
        <w:t>:</w:t>
      </w:r>
      <w:r w:rsidR="00825D44" w:rsidRPr="002E4AD8">
        <w:rPr>
          <w:rFonts w:ascii="Calibri" w:hAnsi="Calibri"/>
          <w:sz w:val="22"/>
          <w:szCs w:val="22"/>
        </w:rPr>
        <w:t>3</w:t>
      </w:r>
      <w:r w:rsidR="008062FF" w:rsidRPr="002E4AD8">
        <w:rPr>
          <w:rFonts w:ascii="Calibri" w:hAnsi="Calibri"/>
          <w:sz w:val="22"/>
          <w:szCs w:val="22"/>
        </w:rPr>
        <w:t>0</w:t>
      </w:r>
      <w:r w:rsidRPr="002E4AD8">
        <w:rPr>
          <w:rFonts w:ascii="Calibri" w:hAnsi="Calibri"/>
          <w:sz w:val="22"/>
          <w:szCs w:val="22"/>
        </w:rPr>
        <w:t xml:space="preserve"> PM on </w:t>
      </w:r>
      <w:r w:rsidR="004D53A7" w:rsidRPr="002E4AD8">
        <w:rPr>
          <w:rFonts w:ascii="Calibri" w:hAnsi="Calibri"/>
          <w:sz w:val="22"/>
          <w:szCs w:val="22"/>
        </w:rPr>
        <w:t>Tues</w:t>
      </w:r>
      <w:r w:rsidRPr="002E4AD8">
        <w:rPr>
          <w:rFonts w:ascii="Calibri" w:hAnsi="Calibri"/>
          <w:sz w:val="22"/>
          <w:szCs w:val="22"/>
        </w:rPr>
        <w:t xml:space="preserve">day, </w:t>
      </w:r>
      <w:r w:rsidR="004D53A7" w:rsidRPr="002E4AD8">
        <w:rPr>
          <w:rFonts w:ascii="Calibri" w:hAnsi="Calibri"/>
          <w:sz w:val="22"/>
          <w:szCs w:val="22"/>
        </w:rPr>
        <w:t>June 23, 2020 in</w:t>
      </w:r>
      <w:r w:rsidR="00101EDC" w:rsidRPr="002E4AD8">
        <w:rPr>
          <w:rFonts w:ascii="Calibri" w:hAnsi="Calibri"/>
          <w:sz w:val="22"/>
          <w:szCs w:val="22"/>
        </w:rPr>
        <w:t>-person in</w:t>
      </w:r>
      <w:r w:rsidR="004D53A7" w:rsidRPr="002E4AD8">
        <w:rPr>
          <w:rFonts w:ascii="Calibri" w:hAnsi="Calibri"/>
          <w:sz w:val="22"/>
          <w:szCs w:val="22"/>
        </w:rPr>
        <w:t xml:space="preserve"> the </w:t>
      </w:r>
      <w:r w:rsidR="00101EDC" w:rsidRPr="002E4AD8">
        <w:rPr>
          <w:rFonts w:ascii="Calibri" w:hAnsi="Calibri"/>
          <w:sz w:val="22"/>
          <w:szCs w:val="22"/>
        </w:rPr>
        <w:t>north cul-de-sac of Fieldsborn Court and via phone on Zoom</w:t>
      </w:r>
      <w:r w:rsidRPr="002E4AD8">
        <w:rPr>
          <w:rFonts w:ascii="Calibri" w:hAnsi="Calibri"/>
          <w:sz w:val="22"/>
          <w:szCs w:val="22"/>
        </w:rPr>
        <w:t>.</w:t>
      </w:r>
    </w:p>
    <w:p w14:paraId="4215CCEB" w14:textId="77777777" w:rsidR="00A265AC" w:rsidRPr="00B810EE" w:rsidRDefault="005440CF" w:rsidP="00A265AC">
      <w:pPr>
        <w:spacing w:before="480"/>
        <w:rPr>
          <w:rFonts w:asciiTheme="minorHAnsi" w:hAnsiTheme="minorHAnsi"/>
          <w:b/>
          <w:bCs/>
          <w:color w:val="1F497D"/>
          <w:sz w:val="28"/>
          <w:szCs w:val="28"/>
        </w:rPr>
      </w:pPr>
      <w:r>
        <w:rPr>
          <w:rFonts w:asciiTheme="minorHAnsi" w:hAnsiTheme="minorHAnsi"/>
          <w:b/>
          <w:bCs/>
          <w:color w:val="365F91"/>
          <w:sz w:val="28"/>
          <w:szCs w:val="28"/>
        </w:rPr>
        <w:t>Roll Call</w:t>
      </w:r>
    </w:p>
    <w:p w14:paraId="59631CE0" w14:textId="77777777" w:rsidR="005440CF" w:rsidRPr="005440CF" w:rsidRDefault="005440CF" w:rsidP="005440CF">
      <w:pPr>
        <w:pStyle w:val="Heading2"/>
      </w:pPr>
      <w:r>
        <w:t>Board Member Attendance</w:t>
      </w:r>
    </w:p>
    <w:tbl>
      <w:tblPr>
        <w:tblW w:w="0" w:type="auto"/>
        <w:tblCellMar>
          <w:left w:w="0" w:type="dxa"/>
          <w:right w:w="0" w:type="dxa"/>
        </w:tblCellMar>
        <w:tblLook w:val="04A0" w:firstRow="1" w:lastRow="0" w:firstColumn="1" w:lastColumn="0" w:noHBand="0" w:noVBand="1"/>
      </w:tblPr>
      <w:tblGrid>
        <w:gridCol w:w="2960"/>
        <w:gridCol w:w="576"/>
        <w:gridCol w:w="3075"/>
        <w:gridCol w:w="579"/>
        <w:gridCol w:w="2880"/>
        <w:gridCol w:w="630"/>
      </w:tblGrid>
      <w:tr w:rsidR="00A265AC" w:rsidRPr="00222FF1" w14:paraId="1FAD4B9A" w14:textId="77777777" w:rsidTr="008062FF">
        <w:trPr>
          <w:trHeight w:val="288"/>
        </w:trPr>
        <w:tc>
          <w:tcPr>
            <w:tcW w:w="2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579E7B" w14:textId="1B9AEAE5" w:rsidR="004F79B8" w:rsidRPr="00743E8D" w:rsidRDefault="00101EDC">
            <w:pPr>
              <w:rPr>
                <w:rFonts w:asciiTheme="minorHAnsi" w:hAnsiTheme="minorHAnsi"/>
                <w:sz w:val="22"/>
                <w:szCs w:val="22"/>
              </w:rPr>
            </w:pPr>
            <w:r w:rsidRPr="00743E8D">
              <w:rPr>
                <w:rFonts w:asciiTheme="minorHAnsi" w:hAnsiTheme="minorHAnsi"/>
                <w:sz w:val="22"/>
                <w:szCs w:val="22"/>
              </w:rPr>
              <w:t xml:space="preserve">Atlee </w:t>
            </w:r>
            <w:proofErr w:type="spellStart"/>
            <w:r w:rsidRPr="00743E8D">
              <w:rPr>
                <w:rFonts w:asciiTheme="minorHAnsi" w:hAnsiTheme="minorHAnsi"/>
                <w:sz w:val="22"/>
                <w:szCs w:val="22"/>
              </w:rPr>
              <w:t>Wampler</w:t>
            </w:r>
            <w:proofErr w:type="spellEnd"/>
            <w:r w:rsidR="004F79B8" w:rsidRPr="00743E8D">
              <w:rPr>
                <w:rFonts w:asciiTheme="minorHAnsi" w:hAnsiTheme="minorHAnsi"/>
                <w:sz w:val="22"/>
                <w:szCs w:val="22"/>
              </w:rPr>
              <w:t>,</w:t>
            </w:r>
            <w:r w:rsidR="00FE5E6E" w:rsidRPr="00743E8D">
              <w:rPr>
                <w:rFonts w:asciiTheme="minorHAnsi" w:hAnsiTheme="minorHAnsi"/>
                <w:sz w:val="22"/>
                <w:szCs w:val="22"/>
              </w:rPr>
              <w:t xml:space="preserve"> </w:t>
            </w:r>
            <w:r w:rsidR="004F79B8" w:rsidRPr="00743E8D">
              <w:rPr>
                <w:rFonts w:asciiTheme="minorHAnsi" w:hAnsiTheme="minorHAnsi"/>
                <w:sz w:val="22"/>
                <w:szCs w:val="22"/>
              </w:rPr>
              <w:t>President</w:t>
            </w:r>
          </w:p>
        </w:tc>
        <w:tc>
          <w:tcPr>
            <w:tcW w:w="57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1E67BE1C" w14:textId="77777777" w:rsidR="00A265AC" w:rsidRPr="00743E8D" w:rsidRDefault="00A265AC" w:rsidP="00FE5E6E">
            <w:pPr>
              <w:jc w:val="center"/>
              <w:rPr>
                <w:rFonts w:asciiTheme="minorHAnsi" w:hAnsiTheme="minorHAnsi"/>
                <w:sz w:val="22"/>
                <w:szCs w:val="22"/>
              </w:rPr>
            </w:pPr>
          </w:p>
        </w:tc>
        <w:tc>
          <w:tcPr>
            <w:tcW w:w="3075" w:type="dxa"/>
            <w:tcBorders>
              <w:top w:val="single" w:sz="8" w:space="0" w:color="A3A3A3"/>
              <w:left w:val="nil"/>
              <w:bottom w:val="single" w:sz="8" w:space="0" w:color="A3A3A3"/>
              <w:right w:val="single" w:sz="8" w:space="0" w:color="A3A3A3"/>
            </w:tcBorders>
            <w:tcMar>
              <w:top w:w="80" w:type="dxa"/>
              <w:left w:w="80" w:type="dxa"/>
              <w:bottom w:w="80" w:type="dxa"/>
              <w:right w:w="80" w:type="dxa"/>
            </w:tcMar>
          </w:tcPr>
          <w:p w14:paraId="0CF50175" w14:textId="77777777" w:rsidR="004F79B8" w:rsidRPr="00743E8D" w:rsidRDefault="00EF31D6">
            <w:pPr>
              <w:rPr>
                <w:rFonts w:asciiTheme="minorHAnsi" w:hAnsiTheme="minorHAnsi"/>
                <w:sz w:val="22"/>
                <w:szCs w:val="22"/>
              </w:rPr>
            </w:pPr>
            <w:r w:rsidRPr="00743E8D">
              <w:rPr>
                <w:rFonts w:asciiTheme="minorHAnsi" w:hAnsiTheme="minorHAnsi"/>
                <w:sz w:val="22"/>
                <w:szCs w:val="22"/>
              </w:rPr>
              <w:t>Amy Newbold</w:t>
            </w:r>
            <w:r w:rsidR="004F79B8" w:rsidRPr="00743E8D">
              <w:rPr>
                <w:rFonts w:asciiTheme="minorHAnsi" w:hAnsiTheme="minorHAnsi"/>
                <w:sz w:val="22"/>
                <w:szCs w:val="22"/>
              </w:rPr>
              <w:t>,</w:t>
            </w:r>
            <w:r w:rsidR="00FE5E6E" w:rsidRPr="00743E8D">
              <w:rPr>
                <w:rFonts w:asciiTheme="minorHAnsi" w:hAnsiTheme="minorHAnsi"/>
                <w:sz w:val="22"/>
                <w:szCs w:val="22"/>
              </w:rPr>
              <w:t xml:space="preserve"> </w:t>
            </w:r>
            <w:r w:rsidR="004F79B8" w:rsidRPr="00743E8D">
              <w:rPr>
                <w:rFonts w:asciiTheme="minorHAnsi" w:hAnsiTheme="minorHAnsi"/>
                <w:sz w:val="22"/>
                <w:szCs w:val="22"/>
              </w:rPr>
              <w:t>Secretary</w:t>
            </w:r>
          </w:p>
        </w:tc>
        <w:tc>
          <w:tcPr>
            <w:tcW w:w="579"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2E458B58" w14:textId="77777777" w:rsidR="00A265AC" w:rsidRPr="00743E8D" w:rsidRDefault="00EF31D6" w:rsidP="00FE5E6E">
            <w:pPr>
              <w:jc w:val="center"/>
              <w:rPr>
                <w:rFonts w:asciiTheme="minorHAnsi" w:hAnsiTheme="minorHAnsi"/>
                <w:sz w:val="22"/>
                <w:szCs w:val="22"/>
              </w:rPr>
            </w:pPr>
            <w:r w:rsidRPr="00743E8D">
              <w:rPr>
                <w:rFonts w:asciiTheme="minorHAnsi" w:hAnsiTheme="minorHAnsi"/>
                <w:sz w:val="22"/>
                <w:szCs w:val="22"/>
              </w:rPr>
              <w:t>X</w:t>
            </w:r>
          </w:p>
        </w:tc>
        <w:tc>
          <w:tcPr>
            <w:tcW w:w="2880" w:type="dxa"/>
            <w:tcBorders>
              <w:top w:val="single" w:sz="8" w:space="0" w:color="A3A3A3"/>
              <w:left w:val="nil"/>
              <w:bottom w:val="single" w:sz="8" w:space="0" w:color="A3A3A3"/>
              <w:right w:val="single" w:sz="8" w:space="0" w:color="A3A3A3"/>
            </w:tcBorders>
            <w:tcMar>
              <w:top w:w="80" w:type="dxa"/>
              <w:left w:w="80" w:type="dxa"/>
              <w:bottom w:w="80" w:type="dxa"/>
              <w:right w:w="80" w:type="dxa"/>
            </w:tcMar>
          </w:tcPr>
          <w:p w14:paraId="3CFF7E65" w14:textId="07AE765C" w:rsidR="004F79B8" w:rsidRPr="00743E8D" w:rsidRDefault="00101EDC" w:rsidP="00EF31D6">
            <w:pPr>
              <w:rPr>
                <w:rFonts w:asciiTheme="minorHAnsi" w:hAnsiTheme="minorHAnsi"/>
                <w:sz w:val="22"/>
                <w:szCs w:val="22"/>
              </w:rPr>
            </w:pPr>
            <w:r w:rsidRPr="00743E8D">
              <w:rPr>
                <w:rFonts w:asciiTheme="minorHAnsi" w:hAnsiTheme="minorHAnsi"/>
                <w:sz w:val="22"/>
                <w:szCs w:val="22"/>
              </w:rPr>
              <w:t xml:space="preserve">Nancy </w:t>
            </w:r>
            <w:proofErr w:type="spellStart"/>
            <w:r w:rsidRPr="00743E8D">
              <w:rPr>
                <w:rFonts w:asciiTheme="minorHAnsi" w:hAnsiTheme="minorHAnsi"/>
                <w:sz w:val="22"/>
                <w:szCs w:val="22"/>
              </w:rPr>
              <w:t>Boswinkle</w:t>
            </w:r>
            <w:proofErr w:type="spellEnd"/>
            <w:r w:rsidR="004F79B8" w:rsidRPr="00743E8D">
              <w:rPr>
                <w:rFonts w:asciiTheme="minorHAnsi" w:hAnsiTheme="minorHAnsi"/>
                <w:sz w:val="22"/>
                <w:szCs w:val="22"/>
              </w:rPr>
              <w:t>,</w:t>
            </w:r>
            <w:r w:rsidR="00FE5E6E" w:rsidRPr="00743E8D">
              <w:rPr>
                <w:rFonts w:asciiTheme="minorHAnsi" w:hAnsiTheme="minorHAnsi"/>
                <w:sz w:val="22"/>
                <w:szCs w:val="22"/>
              </w:rPr>
              <w:t xml:space="preserve"> </w:t>
            </w:r>
            <w:r w:rsidR="004F79B8" w:rsidRPr="00743E8D">
              <w:rPr>
                <w:rFonts w:asciiTheme="minorHAnsi" w:hAnsiTheme="minorHAnsi"/>
                <w:sz w:val="22"/>
                <w:szCs w:val="22"/>
              </w:rPr>
              <w:t>At Large</w:t>
            </w:r>
          </w:p>
        </w:tc>
        <w:tc>
          <w:tcPr>
            <w:tcW w:w="630"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0A0B0D9" w14:textId="77777777" w:rsidR="00A265AC" w:rsidRPr="00743E8D" w:rsidRDefault="00EF31D6" w:rsidP="00FE5E6E">
            <w:pPr>
              <w:jc w:val="center"/>
              <w:rPr>
                <w:rFonts w:asciiTheme="minorHAnsi" w:hAnsiTheme="minorHAnsi"/>
                <w:sz w:val="22"/>
                <w:szCs w:val="22"/>
              </w:rPr>
            </w:pPr>
            <w:r w:rsidRPr="00743E8D">
              <w:rPr>
                <w:rFonts w:asciiTheme="minorHAnsi" w:hAnsiTheme="minorHAnsi"/>
                <w:sz w:val="22"/>
                <w:szCs w:val="22"/>
              </w:rPr>
              <w:t>X</w:t>
            </w:r>
          </w:p>
        </w:tc>
      </w:tr>
      <w:tr w:rsidR="00A265AC" w:rsidRPr="00222FF1" w14:paraId="4AEEE38A" w14:textId="77777777" w:rsidTr="008062FF">
        <w:trPr>
          <w:trHeight w:val="288"/>
        </w:trPr>
        <w:tc>
          <w:tcPr>
            <w:tcW w:w="2960"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63A1375" w14:textId="77777777" w:rsidR="004F79B8" w:rsidRPr="00743E8D" w:rsidRDefault="008062FF">
            <w:pPr>
              <w:rPr>
                <w:rFonts w:asciiTheme="minorHAnsi" w:hAnsiTheme="minorHAnsi"/>
                <w:sz w:val="22"/>
                <w:szCs w:val="22"/>
              </w:rPr>
            </w:pPr>
            <w:r w:rsidRPr="00743E8D">
              <w:rPr>
                <w:rFonts w:asciiTheme="minorHAnsi" w:hAnsiTheme="minorHAnsi"/>
                <w:sz w:val="22"/>
                <w:szCs w:val="22"/>
              </w:rPr>
              <w:t xml:space="preserve">Travis </w:t>
            </w:r>
            <w:proofErr w:type="spellStart"/>
            <w:r w:rsidRPr="00743E8D">
              <w:rPr>
                <w:rFonts w:asciiTheme="minorHAnsi" w:hAnsiTheme="minorHAnsi"/>
                <w:sz w:val="22"/>
                <w:szCs w:val="22"/>
              </w:rPr>
              <w:t>Tolar</w:t>
            </w:r>
            <w:proofErr w:type="spellEnd"/>
            <w:r w:rsidRPr="00743E8D">
              <w:rPr>
                <w:rFonts w:asciiTheme="minorHAnsi" w:hAnsiTheme="minorHAnsi"/>
                <w:sz w:val="22"/>
                <w:szCs w:val="22"/>
              </w:rPr>
              <w:t>, Treasurer</w:t>
            </w:r>
          </w:p>
        </w:tc>
        <w:tc>
          <w:tcPr>
            <w:tcW w:w="576" w:type="dxa"/>
            <w:tcBorders>
              <w:top w:val="nil"/>
              <w:left w:val="nil"/>
              <w:bottom w:val="single" w:sz="8" w:space="0" w:color="A3A3A3"/>
              <w:right w:val="single" w:sz="8" w:space="0" w:color="A3A3A3"/>
            </w:tcBorders>
            <w:tcMar>
              <w:top w:w="80" w:type="dxa"/>
              <w:left w:w="80" w:type="dxa"/>
              <w:bottom w:w="80" w:type="dxa"/>
              <w:right w:w="80" w:type="dxa"/>
            </w:tcMar>
            <w:hideMark/>
          </w:tcPr>
          <w:p w14:paraId="0D095868" w14:textId="77777777" w:rsidR="00A265AC" w:rsidRPr="00743E8D" w:rsidRDefault="00A265AC" w:rsidP="00FE5E6E">
            <w:pPr>
              <w:jc w:val="center"/>
              <w:rPr>
                <w:rFonts w:asciiTheme="minorHAnsi" w:hAnsiTheme="minorHAnsi"/>
                <w:sz w:val="22"/>
                <w:szCs w:val="22"/>
              </w:rPr>
            </w:pPr>
          </w:p>
        </w:tc>
        <w:tc>
          <w:tcPr>
            <w:tcW w:w="3075" w:type="dxa"/>
            <w:tcBorders>
              <w:top w:val="nil"/>
              <w:left w:val="nil"/>
              <w:bottom w:val="single" w:sz="8" w:space="0" w:color="A3A3A3"/>
              <w:right w:val="single" w:sz="8" w:space="0" w:color="A3A3A3"/>
            </w:tcBorders>
            <w:tcMar>
              <w:top w:w="80" w:type="dxa"/>
              <w:left w:w="80" w:type="dxa"/>
              <w:bottom w:w="80" w:type="dxa"/>
              <w:right w:w="80" w:type="dxa"/>
            </w:tcMar>
          </w:tcPr>
          <w:p w14:paraId="3A914CA6" w14:textId="4B689F27" w:rsidR="004F79B8" w:rsidRPr="00743E8D" w:rsidRDefault="00101EDC" w:rsidP="00825D44">
            <w:pPr>
              <w:rPr>
                <w:rFonts w:asciiTheme="minorHAnsi" w:hAnsiTheme="minorHAnsi"/>
                <w:sz w:val="22"/>
                <w:szCs w:val="22"/>
              </w:rPr>
            </w:pPr>
            <w:r w:rsidRPr="00743E8D">
              <w:rPr>
                <w:rFonts w:asciiTheme="minorHAnsi" w:hAnsiTheme="minorHAnsi"/>
                <w:sz w:val="22"/>
                <w:szCs w:val="22"/>
              </w:rPr>
              <w:t>Steve McMillan,</w:t>
            </w:r>
            <w:r w:rsidR="008062FF" w:rsidRPr="00743E8D">
              <w:rPr>
                <w:rFonts w:asciiTheme="minorHAnsi" w:hAnsiTheme="minorHAnsi"/>
                <w:sz w:val="22"/>
                <w:szCs w:val="22"/>
              </w:rPr>
              <w:t xml:space="preserve"> Vice President</w:t>
            </w:r>
          </w:p>
        </w:tc>
        <w:tc>
          <w:tcPr>
            <w:tcW w:w="579" w:type="dxa"/>
            <w:tcBorders>
              <w:top w:val="nil"/>
              <w:left w:val="nil"/>
              <w:bottom w:val="single" w:sz="8" w:space="0" w:color="A3A3A3"/>
              <w:right w:val="single" w:sz="8" w:space="0" w:color="A3A3A3"/>
            </w:tcBorders>
            <w:tcMar>
              <w:top w:w="80" w:type="dxa"/>
              <w:left w:w="80" w:type="dxa"/>
              <w:bottom w:w="80" w:type="dxa"/>
              <w:right w:w="80" w:type="dxa"/>
            </w:tcMar>
            <w:hideMark/>
          </w:tcPr>
          <w:p w14:paraId="73363EFD" w14:textId="77777777" w:rsidR="00A265AC" w:rsidRPr="00743E8D" w:rsidRDefault="00A265AC" w:rsidP="00FE5E6E">
            <w:pPr>
              <w:jc w:val="center"/>
              <w:rPr>
                <w:rFonts w:asciiTheme="minorHAnsi" w:hAnsiTheme="minorHAnsi"/>
                <w:sz w:val="22"/>
                <w:szCs w:val="22"/>
              </w:rPr>
            </w:pPr>
          </w:p>
        </w:tc>
        <w:tc>
          <w:tcPr>
            <w:tcW w:w="2880" w:type="dxa"/>
            <w:tcBorders>
              <w:top w:val="nil"/>
              <w:left w:val="nil"/>
              <w:bottom w:val="single" w:sz="8" w:space="0" w:color="A3A3A3"/>
              <w:right w:val="single" w:sz="8" w:space="0" w:color="A3A3A3"/>
            </w:tcBorders>
            <w:tcMar>
              <w:top w:w="80" w:type="dxa"/>
              <w:left w:w="80" w:type="dxa"/>
              <w:bottom w:w="80" w:type="dxa"/>
              <w:right w:w="80" w:type="dxa"/>
            </w:tcMar>
          </w:tcPr>
          <w:p w14:paraId="031B6314" w14:textId="77777777" w:rsidR="00A265AC" w:rsidRPr="00743E8D" w:rsidRDefault="00A265AC">
            <w:pPr>
              <w:rPr>
                <w:rFonts w:asciiTheme="minorHAnsi" w:hAnsiTheme="minorHAnsi"/>
                <w:sz w:val="22"/>
                <w:szCs w:val="22"/>
              </w:rPr>
            </w:pPr>
          </w:p>
        </w:tc>
        <w:tc>
          <w:tcPr>
            <w:tcW w:w="630" w:type="dxa"/>
            <w:tcBorders>
              <w:top w:val="nil"/>
              <w:left w:val="nil"/>
              <w:bottom w:val="single" w:sz="8" w:space="0" w:color="A3A3A3"/>
              <w:right w:val="single" w:sz="8" w:space="0" w:color="A3A3A3"/>
            </w:tcBorders>
            <w:tcMar>
              <w:top w:w="80" w:type="dxa"/>
              <w:left w:w="80" w:type="dxa"/>
              <w:bottom w:w="80" w:type="dxa"/>
              <w:right w:w="80" w:type="dxa"/>
            </w:tcMar>
            <w:hideMark/>
          </w:tcPr>
          <w:p w14:paraId="4CB4B0C9" w14:textId="77777777" w:rsidR="00A265AC" w:rsidRPr="00743E8D" w:rsidRDefault="00A265AC">
            <w:pPr>
              <w:rPr>
                <w:rFonts w:asciiTheme="minorHAnsi" w:hAnsiTheme="minorHAnsi"/>
                <w:sz w:val="22"/>
                <w:szCs w:val="22"/>
              </w:rPr>
            </w:pPr>
          </w:p>
        </w:tc>
      </w:tr>
    </w:tbl>
    <w:p w14:paraId="499C11C7" w14:textId="77777777" w:rsidR="00223DF5" w:rsidRPr="006630D9" w:rsidRDefault="00A265AC" w:rsidP="006630D9">
      <w:pPr>
        <w:rPr>
          <w:rFonts w:asciiTheme="minorHAnsi" w:hAnsiTheme="minorHAnsi"/>
        </w:rPr>
      </w:pPr>
      <w:r w:rsidRPr="00222FF1">
        <w:rPr>
          <w:rFonts w:asciiTheme="minorHAnsi" w:hAnsiTheme="minorHAnsi"/>
        </w:rPr>
        <w:t> </w:t>
      </w:r>
    </w:p>
    <w:p w14:paraId="0362E7AC" w14:textId="77777777" w:rsidR="005440CF" w:rsidRDefault="005440CF" w:rsidP="005440CF">
      <w:pPr>
        <w:pStyle w:val="Heading2"/>
      </w:pPr>
      <w:r>
        <w:t>Household Attendance</w:t>
      </w:r>
    </w:p>
    <w:p w14:paraId="045E65F0" w14:textId="54BE028F" w:rsidR="005440CF" w:rsidRDefault="00D04510" w:rsidP="005440CF">
      <w:r w:rsidRPr="002E4AD8">
        <w:rPr>
          <w:rFonts w:ascii="Calibri" w:hAnsi="Calibri"/>
          <w:sz w:val="22"/>
          <w:szCs w:val="22"/>
        </w:rPr>
        <w:t>El</w:t>
      </w:r>
      <w:r w:rsidR="00025F64" w:rsidRPr="002E4AD8">
        <w:rPr>
          <w:rFonts w:ascii="Calibri" w:hAnsi="Calibri"/>
          <w:sz w:val="22"/>
          <w:szCs w:val="22"/>
        </w:rPr>
        <w:t>even</w:t>
      </w:r>
      <w:r w:rsidR="00C9757F" w:rsidRPr="002E4AD8">
        <w:rPr>
          <w:rFonts w:ascii="Calibri" w:hAnsi="Calibri"/>
          <w:sz w:val="22"/>
          <w:szCs w:val="22"/>
        </w:rPr>
        <w:t xml:space="preserve"> of </w:t>
      </w:r>
      <w:r w:rsidR="00DB0002" w:rsidRPr="002E4AD8">
        <w:rPr>
          <w:rFonts w:ascii="Calibri" w:hAnsi="Calibri"/>
          <w:sz w:val="22"/>
          <w:szCs w:val="22"/>
        </w:rPr>
        <w:t>twenty-four</w:t>
      </w:r>
      <w:r w:rsidRPr="002E4AD8">
        <w:rPr>
          <w:rFonts w:ascii="Calibri" w:hAnsi="Calibri"/>
          <w:sz w:val="22"/>
          <w:szCs w:val="22"/>
        </w:rPr>
        <w:t xml:space="preserve"> households were represented in person. </w:t>
      </w:r>
    </w:p>
    <w:p w14:paraId="2BEEA555" w14:textId="18751413" w:rsidR="00791D56" w:rsidRDefault="00791D56" w:rsidP="00F053EE">
      <w:pPr>
        <w:rPr>
          <w:rFonts w:asciiTheme="minorHAnsi" w:hAnsiTheme="minorHAnsi"/>
          <w:b/>
          <w:bCs/>
          <w:color w:val="1F497D"/>
          <w:sz w:val="28"/>
          <w:szCs w:val="28"/>
        </w:rPr>
      </w:pPr>
    </w:p>
    <w:p w14:paraId="5FEFE6C1" w14:textId="271CD736" w:rsidR="003625C9" w:rsidRPr="00243C39" w:rsidRDefault="00D04510" w:rsidP="00C9757F">
      <w:pPr>
        <w:rPr>
          <w:rFonts w:asciiTheme="minorHAnsi" w:hAnsiTheme="minorHAnsi"/>
          <w:color w:val="1F497D"/>
          <w:sz w:val="28"/>
          <w:szCs w:val="28"/>
        </w:rPr>
      </w:pPr>
      <w:r>
        <w:rPr>
          <w:rFonts w:asciiTheme="minorHAnsi" w:hAnsiTheme="minorHAnsi"/>
          <w:b/>
          <w:bCs/>
          <w:color w:val="1F497D"/>
          <w:sz w:val="28"/>
          <w:szCs w:val="28"/>
        </w:rPr>
        <w:t>Community Project Discussion</w:t>
      </w:r>
    </w:p>
    <w:p w14:paraId="2B79298D" w14:textId="268B2E1A" w:rsidR="00BD595F" w:rsidRDefault="00BD595F" w:rsidP="00B9056E">
      <w:pPr>
        <w:pStyle w:val="Heading2"/>
      </w:pPr>
      <w:r>
        <w:t>Spalding/Trowbridge Turn Lane &amp; Road Widening</w:t>
      </w:r>
    </w:p>
    <w:p w14:paraId="364A4F65" w14:textId="5BD4AE55" w:rsidR="008B4257" w:rsidRDefault="008B4257" w:rsidP="00B9056E">
      <w:pPr>
        <w:pStyle w:val="ListParagraph"/>
        <w:numPr>
          <w:ilvl w:val="0"/>
          <w:numId w:val="15"/>
        </w:numPr>
      </w:pPr>
      <w:r>
        <w:t>According the signage, we expect the work to be complete around January 2021.</w:t>
      </w:r>
    </w:p>
    <w:p w14:paraId="02EEE94B" w14:textId="4C277AFD" w:rsidR="00BD595F" w:rsidRDefault="009F2792" w:rsidP="00B9056E">
      <w:pPr>
        <w:pStyle w:val="ListParagraph"/>
        <w:numPr>
          <w:ilvl w:val="0"/>
          <w:numId w:val="15"/>
        </w:numPr>
      </w:pPr>
      <w:r>
        <w:t xml:space="preserve">The city has circumvented the HOA. We have tried to reach out several times and received minimal information or </w:t>
      </w:r>
      <w:r w:rsidR="00B9056E">
        <w:t>no reply</w:t>
      </w:r>
      <w:r>
        <w:t>.</w:t>
      </w:r>
      <w:r w:rsidR="00B60622">
        <w:t xml:space="preserve"> </w:t>
      </w:r>
      <w:r w:rsidR="00FE132E">
        <w:t xml:space="preserve">We have not received details on </w:t>
      </w:r>
      <w:r w:rsidR="00B60622">
        <w:t xml:space="preserve">the construction plan, </w:t>
      </w:r>
      <w:r w:rsidR="00FE132E">
        <w:t xml:space="preserve">how much of our community property </w:t>
      </w:r>
      <w:r w:rsidR="00B60622">
        <w:t>may</w:t>
      </w:r>
      <w:r w:rsidR="00FE132E">
        <w:t xml:space="preserve"> </w:t>
      </w:r>
      <w:r w:rsidR="00053151">
        <w:t xml:space="preserve">be </w:t>
      </w:r>
      <w:r w:rsidR="00B60622">
        <w:t xml:space="preserve">impacted, or been engaged in any discussion of </w:t>
      </w:r>
      <w:r w:rsidR="00053151">
        <w:t xml:space="preserve">financial </w:t>
      </w:r>
      <w:r w:rsidR="00B60622">
        <w:t>compensation.</w:t>
      </w:r>
      <w:r w:rsidR="00053151">
        <w:t xml:space="preserve"> </w:t>
      </w:r>
    </w:p>
    <w:p w14:paraId="4F250E2A" w14:textId="2314E41B" w:rsidR="00B60622" w:rsidRDefault="00B9056E" w:rsidP="00B9056E">
      <w:pPr>
        <w:pStyle w:val="ListParagraph"/>
        <w:numPr>
          <w:ilvl w:val="0"/>
          <w:numId w:val="15"/>
        </w:numPr>
      </w:pPr>
      <w:r>
        <w:t xml:space="preserve">The only information that </w:t>
      </w:r>
      <w:proofErr w:type="spellStart"/>
      <w:r>
        <w:t>the</w:t>
      </w:r>
      <w:proofErr w:type="spellEnd"/>
      <w:r>
        <w:t xml:space="preserve"> HOA has</w:t>
      </w:r>
      <w:r w:rsidR="00B60622">
        <w:t xml:space="preserve"> received was that which we solicited from homeowners, summarized as follows. </w:t>
      </w:r>
      <w:r w:rsidR="00243C39">
        <w:t>Select h</w:t>
      </w:r>
      <w:r w:rsidR="00B60622">
        <w:t>om</w:t>
      </w:r>
      <w:r w:rsidR="00243C39">
        <w:t>eowners were paid a lump sum for land or easement</w:t>
      </w:r>
      <w:r w:rsidR="00B60622">
        <w:t xml:space="preserve">, but not given a breakdown of the line items covered. Fences have been damaged or taken down with no communication. Land that has been “rented” for easement has been cleared of trees, </w:t>
      </w:r>
      <w:r w:rsidR="00243C39">
        <w:t xml:space="preserve">without notifying </w:t>
      </w:r>
      <w:r w:rsidR="00B60622">
        <w:t>the owners</w:t>
      </w:r>
      <w:r w:rsidR="00243C39">
        <w:t xml:space="preserve"> of intent</w:t>
      </w:r>
      <w:r w:rsidR="00B60622">
        <w:t>.</w:t>
      </w:r>
    </w:p>
    <w:p w14:paraId="5C287A4C" w14:textId="03E45201" w:rsidR="009E3534" w:rsidRDefault="00B9056E" w:rsidP="00B9056E">
      <w:pPr>
        <w:pStyle w:val="ListParagraph"/>
        <w:numPr>
          <w:ilvl w:val="0"/>
          <w:numId w:val="15"/>
        </w:numPr>
      </w:pPr>
      <w:r>
        <w:t>Our main concern is maintaining a consistent fence and greenery around our property</w:t>
      </w:r>
      <w:r w:rsidR="00243C39">
        <w:t xml:space="preserve"> with no one being shortchanged – the HOA or homeowners</w:t>
      </w:r>
      <w:r>
        <w:t xml:space="preserve">. The fence has greatly reduced the number of strangers </w:t>
      </w:r>
      <w:r w:rsidR="0023074D">
        <w:t>walking</w:t>
      </w:r>
      <w:r>
        <w:t xml:space="preserve"> through the neighborhood, reduced the litter left by walkers/drivers, and provided sound buffering and privacy. </w:t>
      </w:r>
    </w:p>
    <w:p w14:paraId="4F97A32A" w14:textId="2B747F32" w:rsidR="009E3534" w:rsidRDefault="009E3534" w:rsidP="009E3534">
      <w:pPr>
        <w:pStyle w:val="ListParagraph"/>
        <w:numPr>
          <w:ilvl w:val="1"/>
          <w:numId w:val="15"/>
        </w:numPr>
      </w:pPr>
      <w:r>
        <w:t xml:space="preserve">During early communications, </w:t>
      </w:r>
      <w:r w:rsidR="00243C39">
        <w:t xml:space="preserve">it is our understanding that </w:t>
      </w:r>
      <w:r>
        <w:t xml:space="preserve">the city communicated </w:t>
      </w:r>
      <w:r w:rsidR="00243C39">
        <w:t>individually</w:t>
      </w:r>
      <w:r>
        <w:t xml:space="preserve"> with homeowners regarding temporarily moving fences. One homeowner was able to get us in contact with the project manager who told us that they had orders to destroy the fence. We have seen two</w:t>
      </w:r>
      <w:r w:rsidR="00243C39">
        <w:t xml:space="preserve"> portions</w:t>
      </w:r>
      <w:r>
        <w:t xml:space="preserve"> down so far and damage to others. We have pushed back on that and are awaiting </w:t>
      </w:r>
      <w:proofErr w:type="spellStart"/>
      <w:r>
        <w:t>followup</w:t>
      </w:r>
      <w:proofErr w:type="spellEnd"/>
      <w:r>
        <w:t xml:space="preserve">. </w:t>
      </w:r>
    </w:p>
    <w:p w14:paraId="71BFDE68" w14:textId="77777777" w:rsidR="00243C39" w:rsidRDefault="00B9056E" w:rsidP="00243C39">
      <w:pPr>
        <w:pStyle w:val="ListParagraph"/>
        <w:numPr>
          <w:ilvl w:val="1"/>
          <w:numId w:val="15"/>
        </w:numPr>
      </w:pPr>
      <w:r>
        <w:t>Once</w:t>
      </w:r>
      <w:r w:rsidR="00243C39">
        <w:t xml:space="preserve"> we have a handle on how much will be</w:t>
      </w:r>
      <w:r>
        <w:t xml:space="preserve"> removed/damaged, we will need to coordinate with homeowners to ensure that we have a consistent aesthetic and that the cost is distributed fairly. In order to do so, we are asking </w:t>
      </w:r>
      <w:r w:rsidR="00762957">
        <w:t>all homeowners</w:t>
      </w:r>
      <w:r>
        <w:t xml:space="preserve"> </w:t>
      </w:r>
      <w:r w:rsidR="00762957">
        <w:t xml:space="preserve">on the perimeter to disclose any communications and agreements that you have made with the city. </w:t>
      </w:r>
    </w:p>
    <w:p w14:paraId="7A0103B2" w14:textId="7DAF11E1" w:rsidR="00260275" w:rsidRDefault="00762957" w:rsidP="00243C39">
      <w:pPr>
        <w:pStyle w:val="ListParagraph"/>
        <w:numPr>
          <w:ilvl w:val="1"/>
          <w:numId w:val="15"/>
        </w:numPr>
      </w:pPr>
      <w:r>
        <w:t>The HOA will review the fence ownership and</w:t>
      </w:r>
      <w:r w:rsidR="00243C39">
        <w:t xml:space="preserve"> draft a notice to the city.</w:t>
      </w:r>
    </w:p>
    <w:p w14:paraId="50E63D63" w14:textId="1101CCD0" w:rsidR="00FD664F" w:rsidRPr="00FD664F" w:rsidRDefault="00762957" w:rsidP="00243C39">
      <w:r>
        <w:t xml:space="preserve"> </w:t>
      </w:r>
    </w:p>
    <w:p w14:paraId="21B9B945" w14:textId="77777777" w:rsidR="0027651C" w:rsidRPr="003625C9" w:rsidRDefault="00420364" w:rsidP="006E3846">
      <w:pPr>
        <w:pStyle w:val="Heading2"/>
        <w:rPr>
          <w:rFonts w:asciiTheme="minorHAnsi" w:eastAsiaTheme="minorHAnsi" w:hAnsiTheme="minorHAnsi" w:cs="Times New Roman"/>
          <w:b/>
          <w:bCs/>
          <w:color w:val="1F497D"/>
          <w:sz w:val="28"/>
          <w:szCs w:val="28"/>
        </w:rPr>
      </w:pPr>
      <w:r w:rsidRPr="003625C9">
        <w:rPr>
          <w:rFonts w:asciiTheme="minorHAnsi" w:eastAsiaTheme="minorHAnsi" w:hAnsiTheme="minorHAnsi" w:cs="Times New Roman"/>
          <w:b/>
          <w:bCs/>
          <w:color w:val="1F497D"/>
          <w:sz w:val="28"/>
          <w:szCs w:val="28"/>
        </w:rPr>
        <w:t>Treasurer’s Report</w:t>
      </w:r>
    </w:p>
    <w:p w14:paraId="65397B88" w14:textId="77777777" w:rsidR="009F2792" w:rsidRDefault="00AA4242" w:rsidP="009F2792">
      <w:pPr>
        <w:pStyle w:val="ListParagraph"/>
        <w:numPr>
          <w:ilvl w:val="0"/>
          <w:numId w:val="1"/>
        </w:numPr>
      </w:pPr>
      <w:r w:rsidRPr="00ED4944">
        <w:t xml:space="preserve">All </w:t>
      </w:r>
      <w:r w:rsidR="004F59B2">
        <w:t>2019</w:t>
      </w:r>
      <w:r w:rsidR="008508D3">
        <w:t xml:space="preserve"> </w:t>
      </w:r>
      <w:r w:rsidRPr="00ED4944">
        <w:t>dues</w:t>
      </w:r>
      <w:r w:rsidR="009B269A">
        <w:t xml:space="preserve"> have been paid</w:t>
      </w:r>
      <w:r w:rsidRPr="00ED4944">
        <w:t>.</w:t>
      </w:r>
      <w:r w:rsidR="009B269A" w:rsidRPr="009B269A">
        <w:t xml:space="preserve"> </w:t>
      </w:r>
    </w:p>
    <w:p w14:paraId="43EC9918" w14:textId="77777777" w:rsidR="008B4257" w:rsidRDefault="008B4257" w:rsidP="008B4257">
      <w:pPr>
        <w:pStyle w:val="ListParagraph"/>
        <w:numPr>
          <w:ilvl w:val="0"/>
          <w:numId w:val="1"/>
        </w:numPr>
      </w:pPr>
      <w:r>
        <w:t>We realized savings in water expenses due to repairs that we made last year for irrigation.</w:t>
      </w:r>
    </w:p>
    <w:p w14:paraId="0A114701" w14:textId="4F7A6FB8" w:rsidR="008B4257" w:rsidRDefault="009F2792" w:rsidP="00243C39">
      <w:pPr>
        <w:pStyle w:val="ListParagraph"/>
        <w:numPr>
          <w:ilvl w:val="0"/>
          <w:numId w:val="1"/>
        </w:numPr>
      </w:pPr>
      <w:r>
        <w:t xml:space="preserve">We have </w:t>
      </w:r>
      <w:r w:rsidR="008B4257">
        <w:t>five</w:t>
      </w:r>
      <w:r>
        <w:t xml:space="preserve"> </w:t>
      </w:r>
      <w:r>
        <w:t>trees</w:t>
      </w:r>
      <w:r>
        <w:t xml:space="preserve"> that have come down this year around our perimeter and anticipate more. They were planted at the same time and are at the end of their expected life</w:t>
      </w:r>
      <w:r w:rsidR="008B4257">
        <w:t xml:space="preserve">cycle. One estimate to remove </w:t>
      </w:r>
      <w:r>
        <w:t>and replace them was ~$5K-$6K</w:t>
      </w:r>
      <w:r w:rsidR="008B4257">
        <w:t>, so this is not a small expense at scale</w:t>
      </w:r>
      <w:r>
        <w:t xml:space="preserve">. We are delaying any decision or action until we </w:t>
      </w:r>
      <w:r w:rsidR="008B4257">
        <w:t xml:space="preserve">are closer to planting season and </w:t>
      </w:r>
      <w:r>
        <w:t xml:space="preserve">understand the impact of the city’s work. </w:t>
      </w:r>
      <w:proofErr w:type="spellStart"/>
      <w:r>
        <w:t>Ie</w:t>
      </w:r>
      <w:proofErr w:type="spellEnd"/>
      <w:r>
        <w:t>. They may remove some trees in the</w:t>
      </w:r>
      <w:r w:rsidR="00243C39">
        <w:t xml:space="preserve"> course of their work. We’d rather those be the old dying ones than the fresh new ones.</w:t>
      </w:r>
    </w:p>
    <w:p w14:paraId="53DDA417" w14:textId="02054107" w:rsidR="008B4257" w:rsidRDefault="008B4257" w:rsidP="008B4257">
      <w:pPr>
        <w:pStyle w:val="ListParagraph"/>
        <w:numPr>
          <w:ilvl w:val="0"/>
          <w:numId w:val="1"/>
        </w:numPr>
      </w:pPr>
      <w:r>
        <w:t xml:space="preserve">We continued to run within budget and continue to grow our reserves, in keeping with our goal to keep one year of expenses in reserve. </w:t>
      </w:r>
      <w:r>
        <w:t>Because we have been able to stay on top of it, we anticipate being able to handle the future tree and fencing expenses without increases to dues or assessments.</w:t>
      </w:r>
      <w:r>
        <w:t xml:space="preserve"> </w:t>
      </w:r>
    </w:p>
    <w:p w14:paraId="7FF8AB6B" w14:textId="700DF5F6" w:rsidR="008508D3" w:rsidRDefault="004F59B2" w:rsidP="00570139">
      <w:pPr>
        <w:pStyle w:val="ListParagraph"/>
        <w:numPr>
          <w:ilvl w:val="0"/>
          <w:numId w:val="1"/>
        </w:numPr>
      </w:pPr>
      <w:r>
        <w:t xml:space="preserve">Given the challenges of </w:t>
      </w:r>
      <w:proofErr w:type="spellStart"/>
      <w:r>
        <w:t>Covid</w:t>
      </w:r>
      <w:proofErr w:type="spellEnd"/>
      <w:r>
        <w:t xml:space="preserve"> 19, we’ve delayed </w:t>
      </w:r>
      <w:r w:rsidR="008B4257">
        <w:t>i</w:t>
      </w:r>
      <w:r w:rsidR="004337EA">
        <w:t>nvoices</w:t>
      </w:r>
      <w:r>
        <w:t xml:space="preserve"> for several months. However, we need to collect soon to prepare for expenses that will be coming soon.</w:t>
      </w:r>
    </w:p>
    <w:p w14:paraId="71927AEB" w14:textId="1220F1DC" w:rsidR="00420364" w:rsidRDefault="00420364" w:rsidP="001E7311"/>
    <w:p w14:paraId="41077A4A" w14:textId="77777777" w:rsidR="00D04510" w:rsidRDefault="00D04510" w:rsidP="00CC2886">
      <w:pPr>
        <w:pStyle w:val="Heading2"/>
        <w:rPr>
          <w:rFonts w:asciiTheme="minorHAnsi" w:eastAsiaTheme="minorHAnsi" w:hAnsiTheme="minorHAnsi" w:cs="Times New Roman"/>
          <w:b/>
          <w:bCs/>
          <w:color w:val="1F497D"/>
          <w:sz w:val="28"/>
          <w:szCs w:val="28"/>
        </w:rPr>
      </w:pPr>
      <w:r>
        <w:rPr>
          <w:rFonts w:asciiTheme="minorHAnsi" w:eastAsiaTheme="minorHAnsi" w:hAnsiTheme="minorHAnsi" w:cs="Times New Roman"/>
          <w:b/>
          <w:bCs/>
          <w:color w:val="1F497D"/>
          <w:sz w:val="28"/>
          <w:szCs w:val="28"/>
        </w:rPr>
        <w:t xml:space="preserve">Housekeeping </w:t>
      </w:r>
    </w:p>
    <w:p w14:paraId="6BD15C2C" w14:textId="77777777" w:rsidR="00163312" w:rsidRDefault="00163312" w:rsidP="00507FC1">
      <w:pPr>
        <w:pStyle w:val="ListParagraph"/>
        <w:numPr>
          <w:ilvl w:val="0"/>
          <w:numId w:val="5"/>
        </w:numPr>
      </w:pPr>
      <w:r>
        <w:t>Rental Homes: We have two rentals, which is down from three in previous years.</w:t>
      </w:r>
    </w:p>
    <w:p w14:paraId="2AFA6556" w14:textId="59C9EBC2" w:rsidR="00507FC1" w:rsidRDefault="00507FC1" w:rsidP="00507FC1">
      <w:pPr>
        <w:pStyle w:val="ListParagraph"/>
        <w:numPr>
          <w:ilvl w:val="0"/>
          <w:numId w:val="5"/>
        </w:numPr>
      </w:pPr>
      <w:r>
        <w:t xml:space="preserve">Social Committee: We had a social committee in the past and would like to revive that, but need a leader.  </w:t>
      </w:r>
    </w:p>
    <w:p w14:paraId="19437234" w14:textId="77777777" w:rsidR="00D04510" w:rsidRDefault="00D04510" w:rsidP="00756D0E">
      <w:pPr>
        <w:pStyle w:val="ListParagraph"/>
        <w:numPr>
          <w:ilvl w:val="0"/>
          <w:numId w:val="5"/>
        </w:numPr>
      </w:pPr>
      <w:r>
        <w:t>Neighborhood Watch:</w:t>
      </w:r>
    </w:p>
    <w:p w14:paraId="783A1333" w14:textId="187905A4" w:rsidR="00756D0E" w:rsidRDefault="00BA56E8" w:rsidP="00D04510">
      <w:pPr>
        <w:pStyle w:val="ListParagraph"/>
        <w:numPr>
          <w:ilvl w:val="1"/>
          <w:numId w:val="5"/>
        </w:numPr>
      </w:pPr>
      <w:r>
        <w:t xml:space="preserve">Atlee monitors the south side and </w:t>
      </w:r>
      <w:r w:rsidR="00601BB1">
        <w:t>Johnathan</w:t>
      </w:r>
      <w:r w:rsidR="00D04510">
        <w:t xml:space="preserve"> Deut</w:t>
      </w:r>
      <w:r w:rsidR="00186A8D">
        <w:t>s</w:t>
      </w:r>
      <w:r w:rsidR="00D04510">
        <w:t>ch</w:t>
      </w:r>
      <w:r w:rsidR="00601BB1">
        <w:t xml:space="preserve"> monitors the north side</w:t>
      </w:r>
      <w:r>
        <w:t xml:space="preserve">. </w:t>
      </w:r>
    </w:p>
    <w:p w14:paraId="66FF8788" w14:textId="4BC1AAE9" w:rsidR="00756D0E" w:rsidRDefault="00756D0E" w:rsidP="00D04510">
      <w:pPr>
        <w:pStyle w:val="ListParagraph"/>
        <w:numPr>
          <w:ilvl w:val="1"/>
          <w:numId w:val="5"/>
        </w:numPr>
      </w:pPr>
      <w:r>
        <w:t xml:space="preserve">We have no reports of </w:t>
      </w:r>
      <w:r w:rsidR="00D04510">
        <w:t>any incidents in the last year</w:t>
      </w:r>
      <w:r>
        <w:t xml:space="preserve">. </w:t>
      </w:r>
    </w:p>
    <w:p w14:paraId="26C307B2" w14:textId="4C5511B0" w:rsidR="00756D0E" w:rsidRDefault="00D04510" w:rsidP="00D04510">
      <w:pPr>
        <w:pStyle w:val="ListParagraph"/>
        <w:numPr>
          <w:ilvl w:val="1"/>
          <w:numId w:val="5"/>
        </w:numPr>
      </w:pPr>
      <w:r>
        <w:t xml:space="preserve">We’ve observed more </w:t>
      </w:r>
      <w:r w:rsidR="00FD664F">
        <w:t xml:space="preserve">wild life encroaching </w:t>
      </w:r>
      <w:r>
        <w:t>than ever before, with</w:t>
      </w:r>
      <w:r w:rsidR="00FD664F">
        <w:t xml:space="preserve"> regular sightings of deer</w:t>
      </w:r>
      <w:r>
        <w:t>, coyotes and large birds</w:t>
      </w:r>
      <w:r w:rsidR="00FD664F">
        <w:t>. We do not have concerns abo</w:t>
      </w:r>
      <w:r w:rsidR="001B7429">
        <w:t>ut saf</w:t>
      </w:r>
      <w:r w:rsidR="00243C39">
        <w:t>ety with their current behavior, but advise caution.</w:t>
      </w:r>
      <w:r w:rsidR="001B7429">
        <w:t xml:space="preserve"> </w:t>
      </w:r>
    </w:p>
    <w:p w14:paraId="081FD325" w14:textId="241A580D" w:rsidR="0051793F" w:rsidRPr="00163312" w:rsidRDefault="00D04510" w:rsidP="00163312">
      <w:pPr>
        <w:pStyle w:val="ListParagraph"/>
        <w:numPr>
          <w:ilvl w:val="0"/>
          <w:numId w:val="5"/>
        </w:numPr>
      </w:pPr>
      <w:r>
        <w:t>Spalding Woods Pool: Efforts to rezone t</w:t>
      </w:r>
      <w:r w:rsidR="0051793F">
        <w:t xml:space="preserve">he property </w:t>
      </w:r>
      <w:r>
        <w:t xml:space="preserve">for residential use failed, so some pool owners are trying to market the property </w:t>
      </w:r>
      <w:r w:rsidR="00144E3B">
        <w:t>for nonprofit or school recreational use</w:t>
      </w:r>
      <w:r w:rsidR="0051793F">
        <w:t>.</w:t>
      </w:r>
      <w:r w:rsidR="00144E3B">
        <w:t xml:space="preserve"> </w:t>
      </w:r>
      <w:r w:rsidR="007A2CF9">
        <w:t xml:space="preserve">We briefly tossed around the possibility of jointly buying the property with another adjacent </w:t>
      </w:r>
      <w:r w:rsidR="00243C39">
        <w:t>community</w:t>
      </w:r>
      <w:r w:rsidR="007A2CF9">
        <w:t xml:space="preserve"> as an amenity and addition to property value. The property includes a cell tower </w:t>
      </w:r>
      <w:r w:rsidR="00743E8D">
        <w:t>wh</w:t>
      </w:r>
      <w:r w:rsidR="00243C39">
        <w:t>ose</w:t>
      </w:r>
      <w:r w:rsidR="00743E8D">
        <w:t xml:space="preserve"> revenue</w:t>
      </w:r>
      <w:r w:rsidR="00243C39">
        <w:t xml:space="preserve"> defrays maintenance cost</w:t>
      </w:r>
      <w:r w:rsidR="00743E8D">
        <w:t xml:space="preserve">. We will gauge interest and feasibility and bring it to the homeowners if it’s a viable idea. </w:t>
      </w:r>
      <w:r w:rsidR="00144E3B">
        <w:t xml:space="preserve">Either way, the </w:t>
      </w:r>
      <w:r w:rsidR="004F59B2">
        <w:t>~11 acres of greenspace</w:t>
      </w:r>
      <w:r w:rsidR="00144E3B">
        <w:t xml:space="preserve"> </w:t>
      </w:r>
      <w:r w:rsidR="00243C39">
        <w:t>will</w:t>
      </w:r>
      <w:r w:rsidR="00144E3B">
        <w:t xml:space="preserve"> be preserved. </w:t>
      </w:r>
    </w:p>
    <w:p w14:paraId="4D913A55" w14:textId="717A3C02" w:rsidR="00421EEC" w:rsidRDefault="001B7429" w:rsidP="00421EEC">
      <w:pPr>
        <w:pStyle w:val="ListParagraph"/>
        <w:numPr>
          <w:ilvl w:val="0"/>
          <w:numId w:val="16"/>
        </w:numPr>
      </w:pPr>
      <w:r w:rsidRPr="001B7429">
        <w:t>Online</w:t>
      </w:r>
      <w:r>
        <w:t xml:space="preserve"> Presence: The HOA does not consistently receive information on the closing or rental of homes, so we often have issues keeping in contact with the full community. We have a Facebook page, which can be confused with a larger Park at Trowbridge Senior Living Community – ours has our sign as the cover.</w:t>
      </w:r>
      <w:r w:rsidR="00243C39">
        <w:t xml:space="preserve"> </w:t>
      </w:r>
      <w:r w:rsidR="00421EEC">
        <w:t>Our website needs to be revamped. We will discuss ways to get the word out and invite suggestions.</w:t>
      </w:r>
    </w:p>
    <w:p w14:paraId="295A53AD" w14:textId="1ED36BEB" w:rsidR="00144E3B" w:rsidRPr="00163312" w:rsidRDefault="004F59B2" w:rsidP="00163312">
      <w:pPr>
        <w:pStyle w:val="ListParagraph"/>
        <w:numPr>
          <w:ilvl w:val="0"/>
          <w:numId w:val="16"/>
        </w:numPr>
      </w:pPr>
      <w:r>
        <w:t>Board Status: Jonathan Deutsch had to step down from the board due to business travel needs. Atlee has assumed the Presidency. Nancy is filling the At Large position that Atlee held. We welcome anyone who’d like to join! No prior experience is necessary and we’re very flexible.</w:t>
      </w:r>
    </w:p>
    <w:p w14:paraId="3915BB22" w14:textId="77777777" w:rsidR="001B7429" w:rsidRPr="001B7429" w:rsidRDefault="001B7429" w:rsidP="00163312">
      <w:pPr>
        <w:pStyle w:val="ListParagraph"/>
        <w:rPr>
          <w:rFonts w:asciiTheme="minorHAnsi" w:hAnsiTheme="minorHAnsi"/>
          <w:b/>
          <w:bCs/>
          <w:color w:val="1F497D"/>
          <w:sz w:val="28"/>
          <w:szCs w:val="28"/>
        </w:rPr>
      </w:pPr>
    </w:p>
    <w:p w14:paraId="1DAA8EBF" w14:textId="382DCDD5" w:rsidR="007E5FCD" w:rsidRDefault="004F59B2" w:rsidP="00421EEC">
      <w:pPr>
        <w:pStyle w:val="Heading2"/>
      </w:pPr>
      <w:r>
        <w:rPr>
          <w:rFonts w:asciiTheme="minorHAnsi" w:eastAsiaTheme="minorHAnsi" w:hAnsiTheme="minorHAnsi" w:cs="Times New Roman"/>
          <w:b/>
          <w:bCs/>
          <w:color w:val="1F497D"/>
          <w:sz w:val="28"/>
          <w:szCs w:val="28"/>
        </w:rPr>
        <w:t>Action Items</w:t>
      </w:r>
    </w:p>
    <w:p w14:paraId="63DD7FCF" w14:textId="316A4146" w:rsidR="004F59B2" w:rsidRDefault="004F59B2" w:rsidP="004F59B2">
      <w:pPr>
        <w:pStyle w:val="Heading2"/>
      </w:pPr>
      <w:r>
        <w:t>Everyone</w:t>
      </w:r>
    </w:p>
    <w:p w14:paraId="012E45B2" w14:textId="23D8A97E" w:rsidR="007E6CED" w:rsidRDefault="007E6CED" w:rsidP="004F59B2">
      <w:pPr>
        <w:pStyle w:val="ListParagraph"/>
        <w:numPr>
          <w:ilvl w:val="0"/>
          <w:numId w:val="13"/>
        </w:numPr>
      </w:pPr>
      <w:r>
        <w:t xml:space="preserve">If you see anything </w:t>
      </w:r>
      <w:r w:rsidRPr="00DC3D14">
        <w:rPr>
          <w:b/>
        </w:rPr>
        <w:t>damaged or of interest around the road construction</w:t>
      </w:r>
      <w:r>
        <w:t xml:space="preserve">, please </w:t>
      </w:r>
      <w:r w:rsidRPr="00DC3D14">
        <w:t>take pictures</w:t>
      </w:r>
      <w:r>
        <w:t xml:space="preserve"> and send a description to </w:t>
      </w:r>
      <w:hyperlink r:id="rId5" w:history="1">
        <w:r w:rsidRPr="00BD69A1">
          <w:rPr>
            <w:rStyle w:val="Hyperlink"/>
          </w:rPr>
          <w:t>theparkattrowbridgehoa@gmail.com</w:t>
        </w:r>
      </w:hyperlink>
      <w:r>
        <w:t xml:space="preserve"> so that we have evidence, should we need to address it with the project manager or city officials.</w:t>
      </w:r>
    </w:p>
    <w:p w14:paraId="04B3934C" w14:textId="7C7E86CC" w:rsidR="00762957" w:rsidRDefault="00762957" w:rsidP="004F59B2">
      <w:pPr>
        <w:pStyle w:val="ListParagraph"/>
        <w:numPr>
          <w:ilvl w:val="0"/>
          <w:numId w:val="13"/>
        </w:numPr>
      </w:pPr>
      <w:r>
        <w:t xml:space="preserve">If you own a </w:t>
      </w:r>
      <w:r w:rsidRPr="00DC3D14">
        <w:rPr>
          <w:b/>
        </w:rPr>
        <w:t>home</w:t>
      </w:r>
      <w:r w:rsidRPr="00DC3D14">
        <w:rPr>
          <w:b/>
        </w:rPr>
        <w:t xml:space="preserve"> on the perimeter</w:t>
      </w:r>
      <w:r w:rsidRPr="00DC3D14">
        <w:rPr>
          <w:b/>
        </w:rPr>
        <w:t xml:space="preserve"> of the property</w:t>
      </w:r>
      <w:r>
        <w:t xml:space="preserve">, please email </w:t>
      </w:r>
      <w:hyperlink r:id="rId6" w:history="1">
        <w:r w:rsidRPr="00BD69A1">
          <w:rPr>
            <w:rStyle w:val="Hyperlink"/>
          </w:rPr>
          <w:t>theparkattrowbridgehoa@gmail.com</w:t>
        </w:r>
      </w:hyperlink>
      <w:r>
        <w:t xml:space="preserve"> with </w:t>
      </w:r>
      <w:r>
        <w:t xml:space="preserve">any communications </w:t>
      </w:r>
      <w:r>
        <w:t>that you</w:t>
      </w:r>
      <w:r>
        <w:t xml:space="preserve"> have had to support whether </w:t>
      </w:r>
      <w:r>
        <w:t>your</w:t>
      </w:r>
      <w:r>
        <w:t xml:space="preserve"> fence is planned to be temporarily </w:t>
      </w:r>
      <w:r>
        <w:t xml:space="preserve">moved </w:t>
      </w:r>
      <w:r>
        <w:t>or</w:t>
      </w:r>
      <w:r>
        <w:t xml:space="preserve"> permanently removed and any compensation you received</w:t>
      </w:r>
      <w:r w:rsidR="00084ADB">
        <w:t xml:space="preserve"> related to it</w:t>
      </w:r>
      <w:r>
        <w:t>.</w:t>
      </w:r>
      <w:r>
        <w:t xml:space="preserve">    </w:t>
      </w:r>
    </w:p>
    <w:p w14:paraId="25A669CA" w14:textId="2E11EFEE" w:rsidR="004F59B2" w:rsidRDefault="004F59B2" w:rsidP="004F59B2">
      <w:pPr>
        <w:pStyle w:val="ListParagraph"/>
        <w:numPr>
          <w:ilvl w:val="0"/>
          <w:numId w:val="13"/>
        </w:numPr>
      </w:pPr>
      <w:r>
        <w:t xml:space="preserve">Email </w:t>
      </w:r>
      <w:hyperlink r:id="rId7" w:history="1">
        <w:r w:rsidRPr="00BD69A1">
          <w:rPr>
            <w:rStyle w:val="Hyperlink"/>
          </w:rPr>
          <w:t>theparkattrowbridgehoa@gmail.com</w:t>
        </w:r>
      </w:hyperlink>
      <w:r>
        <w:t xml:space="preserve"> if you are interested in </w:t>
      </w:r>
      <w:r w:rsidRPr="007E6CED">
        <w:rPr>
          <w:b/>
        </w:rPr>
        <w:t>joining the HOA board</w:t>
      </w:r>
      <w:r w:rsidR="007E6CED" w:rsidRPr="007E6CED">
        <w:rPr>
          <w:b/>
        </w:rPr>
        <w:t xml:space="preserve"> or leading a social</w:t>
      </w:r>
      <w:r w:rsidR="007E6CED">
        <w:t xml:space="preserve"> committee/event</w:t>
      </w:r>
      <w:r>
        <w:t>.</w:t>
      </w:r>
    </w:p>
    <w:p w14:paraId="6DFB67C4" w14:textId="79861A0D" w:rsidR="007E6CED" w:rsidRDefault="007E6CED" w:rsidP="00421EEC">
      <w:pPr>
        <w:pStyle w:val="ListParagraph"/>
        <w:numPr>
          <w:ilvl w:val="0"/>
          <w:numId w:val="13"/>
        </w:numPr>
      </w:pPr>
      <w:r>
        <w:t>C</w:t>
      </w:r>
      <w:r>
        <w:t xml:space="preserve">ontinue </w:t>
      </w:r>
      <w:r w:rsidRPr="00DC3D14">
        <w:rPr>
          <w:b/>
        </w:rPr>
        <w:t xml:space="preserve">leashing </w:t>
      </w:r>
      <w:r w:rsidRPr="00DC3D14">
        <w:rPr>
          <w:b/>
        </w:rPr>
        <w:t xml:space="preserve">pets </w:t>
      </w:r>
      <w:r w:rsidRPr="00DC3D14">
        <w:rPr>
          <w:b/>
        </w:rPr>
        <w:t xml:space="preserve">and supervising </w:t>
      </w:r>
      <w:r w:rsidRPr="00DC3D14">
        <w:rPr>
          <w:b/>
        </w:rPr>
        <w:t>small children</w:t>
      </w:r>
      <w:r>
        <w:t>, given the increase in wildlife activity</w:t>
      </w:r>
      <w:r>
        <w:t>.</w:t>
      </w:r>
    </w:p>
    <w:p w14:paraId="323D8C1C" w14:textId="77777777" w:rsidR="00421EEC" w:rsidRDefault="00421EEC" w:rsidP="00421EEC">
      <w:pPr>
        <w:pStyle w:val="Heading2"/>
      </w:pPr>
    </w:p>
    <w:p w14:paraId="503E2903" w14:textId="77777777" w:rsidR="00421EEC" w:rsidRDefault="00421EEC" w:rsidP="00421EEC">
      <w:pPr>
        <w:pStyle w:val="Heading2"/>
      </w:pPr>
      <w:r>
        <w:t xml:space="preserve">Board </w:t>
      </w:r>
    </w:p>
    <w:p w14:paraId="1B76C449" w14:textId="77777777" w:rsidR="00421EEC" w:rsidRPr="00421EEC" w:rsidRDefault="00421EEC" w:rsidP="00421EEC">
      <w:pPr>
        <w:pStyle w:val="ListParagraph"/>
        <w:numPr>
          <w:ilvl w:val="0"/>
          <w:numId w:val="13"/>
        </w:numPr>
        <w:rPr>
          <w:rFonts w:ascii="Times New Roman" w:eastAsia="Times New Roman" w:hAnsi="Times New Roman"/>
          <w:sz w:val="24"/>
          <w:szCs w:val="24"/>
        </w:rPr>
      </w:pPr>
      <w:r>
        <w:t>Send out HOA dues invoices.</w:t>
      </w:r>
    </w:p>
    <w:p w14:paraId="7BB8409D" w14:textId="77777777" w:rsidR="00421EEC" w:rsidRDefault="00421EEC" w:rsidP="00421EEC">
      <w:pPr>
        <w:pStyle w:val="ListParagraph"/>
        <w:numPr>
          <w:ilvl w:val="0"/>
          <w:numId w:val="13"/>
        </w:numPr>
      </w:pPr>
      <w:bookmarkStart w:id="0" w:name="_GoBack"/>
      <w:bookmarkEnd w:id="0"/>
      <w:r>
        <w:t>Contact our City Council contact regarding the fencing situation. Draft a notice to the city with our position.</w:t>
      </w:r>
    </w:p>
    <w:p w14:paraId="6693AFC8" w14:textId="63880C8F" w:rsidR="00421EEC" w:rsidRDefault="00421EEC" w:rsidP="00421EEC">
      <w:pPr>
        <w:pStyle w:val="ListParagraph"/>
        <w:numPr>
          <w:ilvl w:val="0"/>
          <w:numId w:val="13"/>
        </w:numPr>
      </w:pPr>
      <w:r>
        <w:t>Brainstorm ideas to connect our community. Ex. door</w:t>
      </w:r>
      <w:r>
        <w:t xml:space="preserve"> </w:t>
      </w:r>
      <w:r>
        <w:t>hangers/welcome cards</w:t>
      </w:r>
      <w:r>
        <w:t>/packages</w:t>
      </w:r>
      <w:r>
        <w:t xml:space="preserve"> with HOA contact info, Facebook page, Next Door, website, etc.</w:t>
      </w:r>
    </w:p>
    <w:p w14:paraId="4ACB8976" w14:textId="77777777" w:rsidR="00421EEC" w:rsidRPr="00421EEC" w:rsidRDefault="00421EEC" w:rsidP="00421EEC">
      <w:pPr>
        <w:pStyle w:val="ListParagraph"/>
        <w:numPr>
          <w:ilvl w:val="0"/>
          <w:numId w:val="13"/>
        </w:numPr>
        <w:rPr>
          <w:rFonts w:ascii="Times New Roman" w:eastAsia="Times New Roman" w:hAnsi="Times New Roman"/>
          <w:sz w:val="24"/>
          <w:szCs w:val="24"/>
        </w:rPr>
      </w:pPr>
      <w:r>
        <w:t>Contact adjacent townhome communities regarding potential interest in Spalding Woods as a neighborhood amenity.</w:t>
      </w:r>
    </w:p>
    <w:p w14:paraId="3308637D" w14:textId="77777777" w:rsidR="004F59B2" w:rsidRDefault="004F59B2" w:rsidP="00BD595F"/>
    <w:p w14:paraId="3332F095" w14:textId="77777777" w:rsidR="00791D56" w:rsidRPr="00791D56" w:rsidRDefault="00791D56" w:rsidP="00791D56">
      <w:r>
        <w:rPr>
          <w:rFonts w:asciiTheme="minorHAnsi" w:hAnsiTheme="minorHAnsi"/>
          <w:b/>
          <w:bCs/>
          <w:color w:val="365F91"/>
          <w:sz w:val="28"/>
          <w:szCs w:val="28"/>
        </w:rPr>
        <w:t>Adjournment</w:t>
      </w:r>
    </w:p>
    <w:p w14:paraId="44444AA3" w14:textId="4123B1AF" w:rsidR="00791D56" w:rsidRPr="007E5858" w:rsidRDefault="00791D56" w:rsidP="007E5858">
      <w:pPr>
        <w:pStyle w:val="ListParagraph"/>
        <w:numPr>
          <w:ilvl w:val="0"/>
          <w:numId w:val="12"/>
        </w:numPr>
        <w:rPr>
          <w:rFonts w:asciiTheme="minorHAnsi" w:hAnsiTheme="minorHAnsi"/>
        </w:rPr>
      </w:pPr>
      <w:r>
        <w:rPr>
          <w:rFonts w:asciiTheme="minorHAnsi" w:hAnsiTheme="minorHAnsi"/>
        </w:rPr>
        <w:t>Meeting was a</w:t>
      </w:r>
      <w:r w:rsidR="00F24AEB">
        <w:rPr>
          <w:rFonts w:asciiTheme="minorHAnsi" w:hAnsiTheme="minorHAnsi"/>
        </w:rPr>
        <w:t xml:space="preserve">djourned at </w:t>
      </w:r>
      <w:r w:rsidR="004F59B2">
        <w:rPr>
          <w:rFonts w:asciiTheme="minorHAnsi" w:hAnsiTheme="minorHAnsi"/>
        </w:rPr>
        <w:t>8:0</w:t>
      </w:r>
      <w:r w:rsidR="00062A42">
        <w:rPr>
          <w:rFonts w:asciiTheme="minorHAnsi" w:hAnsiTheme="minorHAnsi"/>
        </w:rPr>
        <w:t xml:space="preserve">0 </w:t>
      </w:r>
      <w:r w:rsidR="00F24AEB">
        <w:rPr>
          <w:rFonts w:asciiTheme="minorHAnsi" w:hAnsiTheme="minorHAnsi"/>
        </w:rPr>
        <w:t>pm</w:t>
      </w:r>
      <w:r>
        <w:rPr>
          <w:rFonts w:asciiTheme="minorHAnsi" w:hAnsiTheme="minorHAnsi"/>
        </w:rPr>
        <w:t>.</w:t>
      </w:r>
    </w:p>
    <w:sectPr w:rsidR="00791D56" w:rsidRPr="007E5858" w:rsidSect="00B810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614B"/>
    <w:multiLevelType w:val="hybridMultilevel"/>
    <w:tmpl w:val="A866F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B525F"/>
    <w:multiLevelType w:val="hybridMultilevel"/>
    <w:tmpl w:val="5BE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10F25"/>
    <w:multiLevelType w:val="hybridMultilevel"/>
    <w:tmpl w:val="8440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B09C6"/>
    <w:multiLevelType w:val="hybridMultilevel"/>
    <w:tmpl w:val="2754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A05CC"/>
    <w:multiLevelType w:val="hybridMultilevel"/>
    <w:tmpl w:val="27C0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E7B31"/>
    <w:multiLevelType w:val="hybridMultilevel"/>
    <w:tmpl w:val="9BEC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05A94"/>
    <w:multiLevelType w:val="hybridMultilevel"/>
    <w:tmpl w:val="7398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C167E"/>
    <w:multiLevelType w:val="hybridMultilevel"/>
    <w:tmpl w:val="342A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00BBD"/>
    <w:multiLevelType w:val="hybridMultilevel"/>
    <w:tmpl w:val="2BC47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70FD8"/>
    <w:multiLevelType w:val="hybridMultilevel"/>
    <w:tmpl w:val="B994D980"/>
    <w:lvl w:ilvl="0" w:tplc="11CAE1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23681"/>
    <w:multiLevelType w:val="hybridMultilevel"/>
    <w:tmpl w:val="550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C4396"/>
    <w:multiLevelType w:val="hybridMultilevel"/>
    <w:tmpl w:val="0282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B5F36"/>
    <w:multiLevelType w:val="hybridMultilevel"/>
    <w:tmpl w:val="C6FC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122B4"/>
    <w:multiLevelType w:val="hybridMultilevel"/>
    <w:tmpl w:val="046A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14B07"/>
    <w:multiLevelType w:val="hybridMultilevel"/>
    <w:tmpl w:val="8A5A1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
  </w:num>
  <w:num w:numId="5">
    <w:abstractNumId w:val="3"/>
  </w:num>
  <w:num w:numId="6">
    <w:abstractNumId w:val="4"/>
  </w:num>
  <w:num w:numId="7">
    <w:abstractNumId w:val="0"/>
  </w:num>
  <w:num w:numId="8">
    <w:abstractNumId w:val="2"/>
  </w:num>
  <w:num w:numId="9">
    <w:abstractNumId w:val="13"/>
  </w:num>
  <w:num w:numId="10">
    <w:abstractNumId w:val="12"/>
  </w:num>
  <w:num w:numId="11">
    <w:abstractNumId w:val="10"/>
  </w:num>
  <w:num w:numId="12">
    <w:abstractNumId w:val="11"/>
  </w:num>
  <w:num w:numId="13">
    <w:abstractNumId w:val="7"/>
  </w:num>
  <w:num w:numId="14">
    <w:abstractNumId w:val="1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AC"/>
    <w:rsid w:val="00006B1E"/>
    <w:rsid w:val="00025F64"/>
    <w:rsid w:val="00032D13"/>
    <w:rsid w:val="00041405"/>
    <w:rsid w:val="00053151"/>
    <w:rsid w:val="00062A42"/>
    <w:rsid w:val="00084ADB"/>
    <w:rsid w:val="000879AB"/>
    <w:rsid w:val="000C77D1"/>
    <w:rsid w:val="000D718A"/>
    <w:rsid w:val="00101EDC"/>
    <w:rsid w:val="00112DFF"/>
    <w:rsid w:val="00144E3B"/>
    <w:rsid w:val="001470DF"/>
    <w:rsid w:val="00163312"/>
    <w:rsid w:val="001776F0"/>
    <w:rsid w:val="00186A8D"/>
    <w:rsid w:val="001A44D9"/>
    <w:rsid w:val="001B0086"/>
    <w:rsid w:val="001B1452"/>
    <w:rsid w:val="001B7429"/>
    <w:rsid w:val="001E7311"/>
    <w:rsid w:val="002121B9"/>
    <w:rsid w:val="00220D68"/>
    <w:rsid w:val="00222FF1"/>
    <w:rsid w:val="00223DF5"/>
    <w:rsid w:val="0023074D"/>
    <w:rsid w:val="00243C39"/>
    <w:rsid w:val="0025132D"/>
    <w:rsid w:val="00257BE8"/>
    <w:rsid w:val="00260275"/>
    <w:rsid w:val="0027651C"/>
    <w:rsid w:val="00297B6E"/>
    <w:rsid w:val="002D56EC"/>
    <w:rsid w:val="002E4AD8"/>
    <w:rsid w:val="00325798"/>
    <w:rsid w:val="00342B40"/>
    <w:rsid w:val="003549CD"/>
    <w:rsid w:val="003625C9"/>
    <w:rsid w:val="00374D7C"/>
    <w:rsid w:val="003825E1"/>
    <w:rsid w:val="003B31AA"/>
    <w:rsid w:val="003C3082"/>
    <w:rsid w:val="00420364"/>
    <w:rsid w:val="00421EEC"/>
    <w:rsid w:val="004337EA"/>
    <w:rsid w:val="004748FF"/>
    <w:rsid w:val="004826E8"/>
    <w:rsid w:val="004A3301"/>
    <w:rsid w:val="004B271C"/>
    <w:rsid w:val="004D15CB"/>
    <w:rsid w:val="004D53A7"/>
    <w:rsid w:val="004F59B2"/>
    <w:rsid w:val="004F79B8"/>
    <w:rsid w:val="00507FC1"/>
    <w:rsid w:val="005129B0"/>
    <w:rsid w:val="0051793F"/>
    <w:rsid w:val="00522073"/>
    <w:rsid w:val="005440CF"/>
    <w:rsid w:val="00570139"/>
    <w:rsid w:val="00601BB1"/>
    <w:rsid w:val="00621266"/>
    <w:rsid w:val="006216A9"/>
    <w:rsid w:val="006630D9"/>
    <w:rsid w:val="006A2FD2"/>
    <w:rsid w:val="006A44A5"/>
    <w:rsid w:val="006A56A1"/>
    <w:rsid w:val="006D0F67"/>
    <w:rsid w:val="006E3846"/>
    <w:rsid w:val="006F6427"/>
    <w:rsid w:val="00743E8D"/>
    <w:rsid w:val="00747D16"/>
    <w:rsid w:val="00756D0E"/>
    <w:rsid w:val="007612AF"/>
    <w:rsid w:val="00762957"/>
    <w:rsid w:val="00781979"/>
    <w:rsid w:val="00790624"/>
    <w:rsid w:val="00791D56"/>
    <w:rsid w:val="007A2815"/>
    <w:rsid w:val="007A2CF9"/>
    <w:rsid w:val="007E5858"/>
    <w:rsid w:val="007E5FCD"/>
    <w:rsid w:val="007E6CED"/>
    <w:rsid w:val="008062FF"/>
    <w:rsid w:val="0081789E"/>
    <w:rsid w:val="00822223"/>
    <w:rsid w:val="00825D44"/>
    <w:rsid w:val="008508D3"/>
    <w:rsid w:val="00855EED"/>
    <w:rsid w:val="00867112"/>
    <w:rsid w:val="00876122"/>
    <w:rsid w:val="008B4257"/>
    <w:rsid w:val="008C116B"/>
    <w:rsid w:val="008C3FCE"/>
    <w:rsid w:val="008F46DA"/>
    <w:rsid w:val="00920AAB"/>
    <w:rsid w:val="00983FE4"/>
    <w:rsid w:val="009A1F41"/>
    <w:rsid w:val="009B269A"/>
    <w:rsid w:val="009E3534"/>
    <w:rsid w:val="009F2792"/>
    <w:rsid w:val="00A265AC"/>
    <w:rsid w:val="00A30CCC"/>
    <w:rsid w:val="00A85420"/>
    <w:rsid w:val="00A86AAF"/>
    <w:rsid w:val="00AA4242"/>
    <w:rsid w:val="00B149B2"/>
    <w:rsid w:val="00B20783"/>
    <w:rsid w:val="00B40862"/>
    <w:rsid w:val="00B53C2F"/>
    <w:rsid w:val="00B60622"/>
    <w:rsid w:val="00B634B3"/>
    <w:rsid w:val="00B766BE"/>
    <w:rsid w:val="00B810EE"/>
    <w:rsid w:val="00B86DE0"/>
    <w:rsid w:val="00B9056E"/>
    <w:rsid w:val="00BA390A"/>
    <w:rsid w:val="00BA56E8"/>
    <w:rsid w:val="00BD595F"/>
    <w:rsid w:val="00BE1048"/>
    <w:rsid w:val="00BE3576"/>
    <w:rsid w:val="00C12201"/>
    <w:rsid w:val="00C6298B"/>
    <w:rsid w:val="00C91C74"/>
    <w:rsid w:val="00C9757F"/>
    <w:rsid w:val="00CC2886"/>
    <w:rsid w:val="00D04510"/>
    <w:rsid w:val="00D77D35"/>
    <w:rsid w:val="00D970CA"/>
    <w:rsid w:val="00DA7923"/>
    <w:rsid w:val="00DB0002"/>
    <w:rsid w:val="00DC12B8"/>
    <w:rsid w:val="00DC3D14"/>
    <w:rsid w:val="00DF29AB"/>
    <w:rsid w:val="00DF45BC"/>
    <w:rsid w:val="00DF748C"/>
    <w:rsid w:val="00E21C9D"/>
    <w:rsid w:val="00E447E2"/>
    <w:rsid w:val="00E56C31"/>
    <w:rsid w:val="00E64888"/>
    <w:rsid w:val="00E7530C"/>
    <w:rsid w:val="00EB4CE1"/>
    <w:rsid w:val="00ED4128"/>
    <w:rsid w:val="00ED4944"/>
    <w:rsid w:val="00EF31D6"/>
    <w:rsid w:val="00F01D45"/>
    <w:rsid w:val="00F053EE"/>
    <w:rsid w:val="00F06714"/>
    <w:rsid w:val="00F24AEB"/>
    <w:rsid w:val="00F42F2A"/>
    <w:rsid w:val="00F712B1"/>
    <w:rsid w:val="00F72658"/>
    <w:rsid w:val="00F94F98"/>
    <w:rsid w:val="00FA2E38"/>
    <w:rsid w:val="00FD664F"/>
    <w:rsid w:val="00FE132E"/>
    <w:rsid w:val="00FE5E6E"/>
    <w:rsid w:val="00FF3674"/>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04C9"/>
  <w15:chartTrackingRefBased/>
  <w15:docId w15:val="{8E87F543-5DEB-4C50-B2B4-E3BC3552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815"/>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EF31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3DF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AC"/>
    <w:pPr>
      <w:ind w:left="720"/>
    </w:pPr>
    <w:rPr>
      <w:rFonts w:ascii="Calibri" w:hAnsi="Calibri"/>
      <w:sz w:val="22"/>
      <w:szCs w:val="22"/>
    </w:rPr>
  </w:style>
  <w:style w:type="character" w:styleId="Hyperlink">
    <w:name w:val="Hyperlink"/>
    <w:basedOn w:val="DefaultParagraphFont"/>
    <w:uiPriority w:val="99"/>
    <w:unhideWhenUsed/>
    <w:rsid w:val="00C12201"/>
    <w:rPr>
      <w:color w:val="0563C1" w:themeColor="hyperlink"/>
      <w:u w:val="single"/>
    </w:rPr>
  </w:style>
  <w:style w:type="paragraph" w:styleId="BalloonText">
    <w:name w:val="Balloon Text"/>
    <w:basedOn w:val="Normal"/>
    <w:link w:val="BalloonTextChar"/>
    <w:uiPriority w:val="99"/>
    <w:semiHidden/>
    <w:unhideWhenUsed/>
    <w:rsid w:val="004A3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01"/>
    <w:rPr>
      <w:rFonts w:ascii="Segoe UI" w:hAnsi="Segoe UI" w:cs="Segoe UI"/>
      <w:sz w:val="18"/>
      <w:szCs w:val="18"/>
    </w:rPr>
  </w:style>
  <w:style w:type="character" w:customStyle="1" w:styleId="Heading2Char">
    <w:name w:val="Heading 2 Char"/>
    <w:basedOn w:val="DefaultParagraphFont"/>
    <w:link w:val="Heading2"/>
    <w:uiPriority w:val="9"/>
    <w:rsid w:val="00EF31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3DF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85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5718">
      <w:bodyDiv w:val="1"/>
      <w:marLeft w:val="0"/>
      <w:marRight w:val="0"/>
      <w:marTop w:val="0"/>
      <w:marBottom w:val="0"/>
      <w:divBdr>
        <w:top w:val="none" w:sz="0" w:space="0" w:color="auto"/>
        <w:left w:val="none" w:sz="0" w:space="0" w:color="auto"/>
        <w:bottom w:val="none" w:sz="0" w:space="0" w:color="auto"/>
        <w:right w:val="none" w:sz="0" w:space="0" w:color="auto"/>
      </w:divBdr>
      <w:divsChild>
        <w:div w:id="426191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462844">
              <w:marLeft w:val="0"/>
              <w:marRight w:val="0"/>
              <w:marTop w:val="0"/>
              <w:marBottom w:val="0"/>
              <w:divBdr>
                <w:top w:val="none" w:sz="0" w:space="0" w:color="auto"/>
                <w:left w:val="none" w:sz="0" w:space="0" w:color="auto"/>
                <w:bottom w:val="none" w:sz="0" w:space="0" w:color="auto"/>
                <w:right w:val="none" w:sz="0" w:space="0" w:color="auto"/>
              </w:divBdr>
              <w:divsChild>
                <w:div w:id="17343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375">
      <w:bodyDiv w:val="1"/>
      <w:marLeft w:val="0"/>
      <w:marRight w:val="0"/>
      <w:marTop w:val="0"/>
      <w:marBottom w:val="0"/>
      <w:divBdr>
        <w:top w:val="none" w:sz="0" w:space="0" w:color="auto"/>
        <w:left w:val="none" w:sz="0" w:space="0" w:color="auto"/>
        <w:bottom w:val="none" w:sz="0" w:space="0" w:color="auto"/>
        <w:right w:val="none" w:sz="0" w:space="0" w:color="auto"/>
      </w:divBdr>
    </w:div>
    <w:div w:id="1365600604">
      <w:bodyDiv w:val="1"/>
      <w:marLeft w:val="0"/>
      <w:marRight w:val="0"/>
      <w:marTop w:val="0"/>
      <w:marBottom w:val="0"/>
      <w:divBdr>
        <w:top w:val="none" w:sz="0" w:space="0" w:color="auto"/>
        <w:left w:val="none" w:sz="0" w:space="0" w:color="auto"/>
        <w:bottom w:val="none" w:sz="0" w:space="0" w:color="auto"/>
        <w:right w:val="none" w:sz="0" w:space="0" w:color="auto"/>
      </w:divBdr>
    </w:div>
    <w:div w:id="1545094030">
      <w:bodyDiv w:val="1"/>
      <w:marLeft w:val="0"/>
      <w:marRight w:val="0"/>
      <w:marTop w:val="0"/>
      <w:marBottom w:val="0"/>
      <w:divBdr>
        <w:top w:val="none" w:sz="0" w:space="0" w:color="auto"/>
        <w:left w:val="none" w:sz="0" w:space="0" w:color="auto"/>
        <w:bottom w:val="none" w:sz="0" w:space="0" w:color="auto"/>
        <w:right w:val="none" w:sz="0" w:space="0" w:color="auto"/>
      </w:divBdr>
    </w:div>
    <w:div w:id="1877043313">
      <w:bodyDiv w:val="1"/>
      <w:marLeft w:val="0"/>
      <w:marRight w:val="0"/>
      <w:marTop w:val="0"/>
      <w:marBottom w:val="0"/>
      <w:divBdr>
        <w:top w:val="none" w:sz="0" w:space="0" w:color="auto"/>
        <w:left w:val="none" w:sz="0" w:space="0" w:color="auto"/>
        <w:bottom w:val="none" w:sz="0" w:space="0" w:color="auto"/>
        <w:right w:val="none" w:sz="0" w:space="0" w:color="auto"/>
      </w:divBdr>
    </w:div>
    <w:div w:id="20294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parkattrowbridgehoa@gmail.com" TargetMode="External"/><Relationship Id="rId6" Type="http://schemas.openxmlformats.org/officeDocument/2006/relationships/hyperlink" Target="mailto:theparkattrowbridgehoa@gmail.com" TargetMode="External"/><Relationship Id="rId7" Type="http://schemas.openxmlformats.org/officeDocument/2006/relationships/hyperlink" Target="mailto:theparkattrowbridgeho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15170</TotalTime>
  <Pages>2</Pages>
  <Words>1007</Words>
  <Characters>5743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Northridge Systems, Inc.</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Lewis</dc:creator>
  <cp:keywords/>
  <dc:description/>
  <cp:lastModifiedBy>Garrett Newbold</cp:lastModifiedBy>
  <cp:revision>75</cp:revision>
  <cp:lastPrinted>2016-10-08T00:18:00Z</cp:lastPrinted>
  <dcterms:created xsi:type="dcterms:W3CDTF">2015-01-14T01:57:00Z</dcterms:created>
  <dcterms:modified xsi:type="dcterms:W3CDTF">2020-06-29T18:21:00Z</dcterms:modified>
</cp:coreProperties>
</file>